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BF" w:rsidRPr="00D912E0" w:rsidRDefault="000C6BBF" w:rsidP="000C6BBF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C6BBF" w:rsidRPr="00D912E0" w:rsidRDefault="000C6BBF" w:rsidP="000C6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0F6CF8B6" wp14:editId="628E16C3">
            <wp:extent cx="662940" cy="754380"/>
            <wp:effectExtent l="0" t="0" r="381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E0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0C6BBF" w:rsidRPr="00D912E0" w:rsidRDefault="000C6BBF" w:rsidP="000C6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0C6BBF" w:rsidRPr="00D912E0" w:rsidRDefault="000C6BBF" w:rsidP="000C6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:rsidR="000C6BBF" w:rsidRPr="00D912E0" w:rsidRDefault="000C6BBF" w:rsidP="000C6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0C6BBF" w:rsidRPr="00D912E0" w:rsidRDefault="000C6BBF" w:rsidP="000C6B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0C6BBF" w:rsidRDefault="000C6BBF" w:rsidP="000C6BBF">
      <w:pPr>
        <w:rPr>
          <w:rFonts w:eastAsia="Times New Roman" w:cs="Times New Roman"/>
          <w:b/>
          <w:bCs/>
          <w:lang w:eastAsia="nb-NO"/>
        </w:rPr>
      </w:pPr>
      <w:r w:rsidRPr="0042251B">
        <w:rPr>
          <w:rFonts w:eastAsia="Times New Roman" w:cs="Times New Roman"/>
          <w:b/>
          <w:bCs/>
          <w:lang w:eastAsia="nb-NO"/>
        </w:rPr>
        <w:t xml:space="preserve">PROTOKOLL FRA MØTE I NØTTERØY MENIGHETSRÅD </w:t>
      </w:r>
      <w:r>
        <w:rPr>
          <w:rFonts w:eastAsia="Times New Roman" w:cs="Times New Roman"/>
          <w:b/>
          <w:bCs/>
          <w:lang w:eastAsia="nb-NO"/>
        </w:rPr>
        <w:t xml:space="preserve">16/10-2019 </w:t>
      </w:r>
    </w:p>
    <w:p w:rsidR="000C6BBF" w:rsidRPr="00D912E0" w:rsidRDefault="000C6BBF" w:rsidP="000C6BBF">
      <w:pPr>
        <w:rPr>
          <w:rFonts w:ascii="Calibri" w:eastAsia="Times New Roman" w:hAnsi="Calibri" w:cs="Arial"/>
          <w:bCs/>
          <w:sz w:val="22"/>
          <w:szCs w:val="22"/>
          <w:lang w:eastAsia="nb-NO"/>
        </w:rPr>
      </w:pPr>
      <w:r w:rsidRPr="00D912E0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 xml:space="preserve">Kl. 18.30 – 21.00 </w:t>
      </w:r>
      <w:r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på BMS</w:t>
      </w:r>
    </w:p>
    <w:p w:rsidR="000C6BBF" w:rsidRDefault="000C6BBF" w:rsidP="000C6BBF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>Tilstede: Ellen Elisabeth Wisløff, Aud Bjugstad Reppen, Anne Norheim Rød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Trond Øyvind Kristiansen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42251B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Eva Gilje,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Tomas Collin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,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Anne Aashamar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273B8A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Anett Sudland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Kristiansen</w:t>
      </w:r>
      <w:r>
        <w:rPr>
          <w:rFonts w:eastAsia="Times New Roman" w:cs="Times New Roman"/>
          <w:bCs/>
          <w:sz w:val="22"/>
          <w:szCs w:val="22"/>
          <w:lang w:eastAsia="nb-NO"/>
        </w:rPr>
        <w:t>, Iselin Sk</w:t>
      </w:r>
      <w:r w:rsidR="00325C6C">
        <w:rPr>
          <w:rFonts w:eastAsia="Times New Roman" w:cs="Times New Roman"/>
          <w:bCs/>
          <w:sz w:val="22"/>
          <w:szCs w:val="22"/>
          <w:lang w:eastAsia="nb-NO"/>
        </w:rPr>
        <w:t>agen, Kristian Torød Flakstad, I</w:t>
      </w:r>
      <w:r>
        <w:rPr>
          <w:rFonts w:eastAsia="Times New Roman" w:cs="Times New Roman"/>
          <w:bCs/>
          <w:sz w:val="22"/>
          <w:szCs w:val="22"/>
          <w:lang w:eastAsia="nb-NO"/>
        </w:rPr>
        <w:t>rene Lindhjem Grytnes, Britt Flaatten, Thor-Ole Kjønnerød, Rolf G. Bito og Inger Bækken</w:t>
      </w:r>
    </w:p>
    <w:p w:rsidR="000C6BBF" w:rsidRDefault="000C6BBF" w:rsidP="000C6BBF">
      <w:pPr>
        <w:rPr>
          <w:rFonts w:eastAsia="Times New Roman" w:cs="Times New Roman"/>
          <w:bCs/>
          <w:sz w:val="22"/>
          <w:szCs w:val="22"/>
          <w:lang w:eastAsia="nb-NO"/>
        </w:rPr>
      </w:pPr>
      <w:r>
        <w:rPr>
          <w:rFonts w:eastAsia="Times New Roman" w:cs="Times New Roman"/>
          <w:bCs/>
          <w:sz w:val="22"/>
          <w:szCs w:val="22"/>
          <w:lang w:eastAsia="nb-NO"/>
        </w:rPr>
        <w:t>Forfall</w:t>
      </w:r>
      <w:r w:rsidR="00325C6C">
        <w:rPr>
          <w:rFonts w:eastAsia="Times New Roman" w:cs="Times New Roman"/>
          <w:bCs/>
          <w:sz w:val="22"/>
          <w:szCs w:val="22"/>
          <w:lang w:eastAsia="nb-NO"/>
        </w:rPr>
        <w:t>: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Inger Margrethe Walle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</w:p>
    <w:p w:rsidR="000C6BBF" w:rsidRDefault="000C6BBF" w:rsidP="000C6BBF">
      <w:pPr>
        <w:rPr>
          <w:b/>
          <w:sz w:val="22"/>
          <w:szCs w:val="22"/>
        </w:rPr>
      </w:pPr>
      <w:r w:rsidRPr="00273B8A">
        <w:rPr>
          <w:b/>
          <w:sz w:val="22"/>
          <w:szCs w:val="22"/>
        </w:rPr>
        <w:t xml:space="preserve">Saksliste møte i NMR </w:t>
      </w:r>
      <w:r>
        <w:rPr>
          <w:b/>
          <w:sz w:val="22"/>
          <w:szCs w:val="22"/>
        </w:rPr>
        <w:t>16/10-19</w:t>
      </w:r>
    </w:p>
    <w:p w:rsidR="000C6BBF" w:rsidRDefault="000C6BBF" w:rsidP="000C6BBF">
      <w:pPr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59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25/9-19</w:t>
      </w:r>
    </w:p>
    <w:p w:rsidR="000C6BBF" w:rsidRDefault="000C6BBF" w:rsidP="000C6BBF">
      <w:pPr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60/19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 om kirken i Færder og konstituering.</w:t>
      </w:r>
    </w:p>
    <w:p w:rsidR="000C6BBF" w:rsidRDefault="00325C6C" w:rsidP="000C6BBF">
      <w:pPr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Eventuelt</w:t>
      </w:r>
    </w:p>
    <w:p w:rsidR="000C6BBF" w:rsidRPr="00B31B9E" w:rsidRDefault="000C6BBF" w:rsidP="000C6BBF">
      <w:pP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59/19</w:t>
      </w:r>
      <w:r w:rsidRP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Godkjenning av innkalling og protokoll fra 25/9-19</w:t>
      </w:r>
    </w:p>
    <w:p w:rsidR="000C6BBF" w:rsidRDefault="000C6BBF" w:rsidP="000C6BBF">
      <w:pPr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Vedtak: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Innkalling og protokoll fra møtet 29/9-19 godkjent</w:t>
      </w:r>
    </w:p>
    <w:p w:rsidR="00B31B9E" w:rsidRPr="00B31B9E" w:rsidRDefault="000C6BBF" w:rsidP="00B31B9E">
      <w:pP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60/19</w:t>
      </w:r>
      <w:r w:rsidR="00B31B9E" w:rsidRP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="00B31B9E" w:rsidRP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Orientering om k</w:t>
      </w:r>
      <w:r w:rsidR="00B31B9E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irken i Færder og konstituering og presentasjon av tanker fra gammelt til nytt råd.</w:t>
      </w:r>
    </w:p>
    <w:p w:rsidR="00B31B9E" w:rsidRPr="007F2496" w:rsidRDefault="000C6BBF" w:rsidP="000C6BBF">
      <w:pPr>
        <w:pStyle w:val="Listeavsnitt"/>
        <w:numPr>
          <w:ilvl w:val="0"/>
          <w:numId w:val="1"/>
        </w:numPr>
        <w:rPr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Orientering om kirken i Færder.</w:t>
      </w:r>
      <w:r w:rsidRPr="007F2496">
        <w:rPr>
          <w:bCs/>
          <w:sz w:val="22"/>
          <w:szCs w:val="22"/>
        </w:rPr>
        <w:t xml:space="preserve"> </w:t>
      </w:r>
    </w:p>
    <w:p w:rsidR="000C6BBF" w:rsidRPr="007F2496" w:rsidRDefault="000C6BBF" w:rsidP="00B31B9E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Menighetsrådets arbeid, utvalgsstruktur og samarbeid med de andre rådene.</w:t>
      </w:r>
    </w:p>
    <w:p w:rsidR="000C6BBF" w:rsidRPr="007F2496" w:rsidRDefault="00B31B9E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Ca.</w:t>
      </w:r>
      <w:r w:rsidR="000C6BBF" w:rsidRPr="007F2496">
        <w:rPr>
          <w:bCs/>
          <w:sz w:val="22"/>
          <w:szCs w:val="22"/>
        </w:rPr>
        <w:t xml:space="preserve"> 4 møter i semesteret. Noen få møter felles for </w:t>
      </w:r>
      <w:r w:rsidRPr="007F2496">
        <w:rPr>
          <w:bCs/>
          <w:sz w:val="22"/>
          <w:szCs w:val="22"/>
        </w:rPr>
        <w:t xml:space="preserve">de 5 menighetsrådene </w:t>
      </w:r>
      <w:r w:rsidR="000C6BBF" w:rsidRPr="007F2496">
        <w:rPr>
          <w:bCs/>
          <w:sz w:val="22"/>
          <w:szCs w:val="22"/>
        </w:rPr>
        <w:t>i Færder. Alle råd har forskjellig satsingsområder også ut fra at kirkene vi har utgangspunkt i er forskjellige og overlappende.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Felles lederforum, uformelle møter ledere i rådene, kirkeverge, ledende sokneprest og administrasjons – og personalsjef</w:t>
      </w:r>
    </w:p>
    <w:p w:rsidR="000C6BBF" w:rsidRPr="007F2496" w:rsidRDefault="00B31B9E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Nøtterøy menighetsråd har a</w:t>
      </w:r>
      <w:r w:rsidR="000C6BBF" w:rsidRPr="007F2496">
        <w:rPr>
          <w:bCs/>
          <w:sz w:val="22"/>
          <w:szCs w:val="22"/>
        </w:rPr>
        <w:t>nsvar for BMS – og Nøtterøy kirke</w:t>
      </w:r>
      <w:r w:rsidRPr="007F2496">
        <w:rPr>
          <w:bCs/>
          <w:sz w:val="22"/>
          <w:szCs w:val="22"/>
        </w:rPr>
        <w:t>. NMR fører budsjett og regnskap for menighetsbladet og KMU i tillegg til sin egen drift.</w:t>
      </w:r>
    </w:p>
    <w:p w:rsidR="000C6BBF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Samarbeid</w:t>
      </w:r>
      <w:r w:rsidR="00B31B9E" w:rsidRPr="007F2496">
        <w:rPr>
          <w:bCs/>
          <w:sz w:val="22"/>
          <w:szCs w:val="22"/>
        </w:rPr>
        <w:t>er</w:t>
      </w:r>
      <w:r w:rsidRPr="007F2496">
        <w:rPr>
          <w:bCs/>
          <w:sz w:val="22"/>
          <w:szCs w:val="22"/>
        </w:rPr>
        <w:t xml:space="preserve"> med staben – egne ansvar konfirmantmat, kirkekaffer</w:t>
      </w:r>
      <w:r w:rsidR="00B31B9E" w:rsidRPr="007F2496">
        <w:rPr>
          <w:bCs/>
          <w:sz w:val="22"/>
          <w:szCs w:val="22"/>
        </w:rPr>
        <w:t xml:space="preserve"> og ikke minst konserter og kulturarrangementer.</w:t>
      </w:r>
    </w:p>
    <w:p w:rsidR="007F2496" w:rsidRPr="007F2496" w:rsidRDefault="007F2496" w:rsidP="000C6BBF">
      <w:pPr>
        <w:pStyle w:val="Listeavsnitt"/>
        <w:rPr>
          <w:bCs/>
          <w:sz w:val="22"/>
          <w:szCs w:val="22"/>
        </w:rPr>
      </w:pPr>
    </w:p>
    <w:p w:rsidR="00B31B9E" w:rsidRPr="007F2496" w:rsidRDefault="00B31B9E" w:rsidP="000C6BBF">
      <w:pPr>
        <w:pStyle w:val="Listeavsnitt"/>
        <w:numPr>
          <w:ilvl w:val="0"/>
          <w:numId w:val="1"/>
        </w:numPr>
        <w:rPr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Konstituering:</w:t>
      </w:r>
    </w:p>
    <w:p w:rsidR="00B31B9E" w:rsidRPr="007F2496" w:rsidRDefault="00B31B9E" w:rsidP="00B31B9E">
      <w:pPr>
        <w:pStyle w:val="Listeavsnitt"/>
        <w:rPr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 xml:space="preserve">Følgende ble </w:t>
      </w:r>
      <w:proofErr w:type="gramStart"/>
      <w:r w:rsidRPr="007F2496">
        <w:rPr>
          <w:b/>
          <w:bCs/>
          <w:sz w:val="22"/>
          <w:szCs w:val="22"/>
        </w:rPr>
        <w:t>valgt:</w:t>
      </w:r>
      <w:r w:rsidRPr="007F2496">
        <w:rPr>
          <w:b/>
          <w:bCs/>
          <w:sz w:val="22"/>
          <w:szCs w:val="22"/>
        </w:rPr>
        <w:br/>
      </w:r>
      <w:r w:rsidRPr="007F2496">
        <w:rPr>
          <w:bCs/>
          <w:sz w:val="22"/>
          <w:szCs w:val="22"/>
        </w:rPr>
        <w:t>Leder</w:t>
      </w:r>
      <w:proofErr w:type="gramEnd"/>
      <w:r w:rsidRPr="007F2496">
        <w:rPr>
          <w:bCs/>
          <w:sz w:val="22"/>
          <w:szCs w:val="22"/>
        </w:rPr>
        <w:t>: Ellen E. Wisløff</w:t>
      </w:r>
    </w:p>
    <w:p w:rsidR="00B31B9E" w:rsidRPr="007F2496" w:rsidRDefault="00B31B9E" w:rsidP="00B31B9E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Nestleder: Britt Flaatten</w:t>
      </w:r>
    </w:p>
    <w:p w:rsidR="00B31B9E" w:rsidRPr="007F2496" w:rsidRDefault="00B31B9E" w:rsidP="00B31B9E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Medlemmer av AU: Ellen E. Wisløff, Britt Flaatten, Tomas Collin og Inger Bækken</w:t>
      </w:r>
    </w:p>
    <w:p w:rsidR="00B31B9E" w:rsidRPr="007F2496" w:rsidRDefault="00B31B9E" w:rsidP="00B31B9E">
      <w:pPr>
        <w:pStyle w:val="Listeavsnitt"/>
        <w:rPr>
          <w:bCs/>
          <w:sz w:val="22"/>
          <w:szCs w:val="22"/>
        </w:rPr>
      </w:pPr>
    </w:p>
    <w:p w:rsidR="00B31B9E" w:rsidRPr="007F2496" w:rsidRDefault="00B31B9E" w:rsidP="00B31B9E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Medlem Færder kirkelige fellesråd: Ellen E. Wisløff</w:t>
      </w:r>
    </w:p>
    <w:p w:rsidR="00B31B9E" w:rsidRPr="007F2496" w:rsidRDefault="00B31B9E" w:rsidP="00B31B9E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Vara: Britt Flaatten</w:t>
      </w:r>
    </w:p>
    <w:p w:rsidR="00B31B9E" w:rsidRPr="007F2496" w:rsidRDefault="00B31B9E" w:rsidP="00B31B9E">
      <w:pPr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ab/>
        <w:t>Valget er gjort for ett år.</w:t>
      </w:r>
      <w:r w:rsidR="007F2496">
        <w:rPr>
          <w:bCs/>
          <w:sz w:val="22"/>
          <w:szCs w:val="22"/>
        </w:rPr>
        <w:t xml:space="preserve"> K</w:t>
      </w:r>
      <w:r w:rsidRPr="007F2496">
        <w:rPr>
          <w:bCs/>
          <w:sz w:val="22"/>
          <w:szCs w:val="22"/>
        </w:rPr>
        <w:t>onstituering til utvalg gjøres i neste møte.</w:t>
      </w:r>
    </w:p>
    <w:p w:rsidR="000C6BBF" w:rsidRPr="007F2496" w:rsidRDefault="000C6BBF" w:rsidP="000C6BBF">
      <w:pPr>
        <w:pStyle w:val="Listeavsnitt"/>
        <w:numPr>
          <w:ilvl w:val="0"/>
          <w:numId w:val="1"/>
        </w:numPr>
        <w:rPr>
          <w:b/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 xml:space="preserve">Presentasjon av arbeid i utvalgene,  </w:t>
      </w:r>
    </w:p>
    <w:p w:rsidR="000C6BBF" w:rsidRPr="007F2496" w:rsidRDefault="000C6BBF" w:rsidP="000C6BBF">
      <w:pPr>
        <w:pStyle w:val="Listeavsnitt"/>
        <w:rPr>
          <w:b/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Felles utvalg:</w:t>
      </w:r>
      <w:r w:rsidR="00B31B9E" w:rsidRPr="007F2496">
        <w:rPr>
          <w:b/>
          <w:bCs/>
          <w:sz w:val="22"/>
          <w:szCs w:val="22"/>
        </w:rPr>
        <w:t xml:space="preserve"> 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proofErr w:type="spellStart"/>
      <w:r w:rsidRPr="007F2496">
        <w:rPr>
          <w:bCs/>
          <w:sz w:val="22"/>
          <w:szCs w:val="22"/>
        </w:rPr>
        <w:t>Barne</w:t>
      </w:r>
      <w:proofErr w:type="spellEnd"/>
      <w:r w:rsidRPr="007F2496">
        <w:rPr>
          <w:bCs/>
          <w:sz w:val="22"/>
          <w:szCs w:val="22"/>
        </w:rPr>
        <w:t xml:space="preserve"> og ungdomsutvalg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Diakoniutvalg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Misjonsutvalg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Informasjonsutvalg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Konsert og kulturutvalg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 xml:space="preserve">Egne </w:t>
      </w:r>
      <w:proofErr w:type="gramStart"/>
      <w:r w:rsidRPr="007F2496">
        <w:rPr>
          <w:b/>
          <w:bCs/>
          <w:sz w:val="22"/>
          <w:szCs w:val="22"/>
        </w:rPr>
        <w:t>utvalg:</w:t>
      </w:r>
      <w:r w:rsidRPr="007F2496">
        <w:rPr>
          <w:b/>
          <w:bCs/>
          <w:sz w:val="22"/>
          <w:szCs w:val="22"/>
        </w:rPr>
        <w:br/>
      </w:r>
      <w:r w:rsidRPr="007F2496">
        <w:rPr>
          <w:bCs/>
          <w:sz w:val="22"/>
          <w:szCs w:val="22"/>
        </w:rPr>
        <w:t>Gudstjenesteutvalg</w:t>
      </w:r>
      <w:proofErr w:type="gramEnd"/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Estetikkutvalg</w:t>
      </w:r>
    </w:p>
    <w:p w:rsidR="000C6BBF" w:rsidRPr="007F2496" w:rsidRDefault="000C6BBF" w:rsidP="000C6BBF">
      <w:pPr>
        <w:pStyle w:val="Listeavsnitt"/>
        <w:rPr>
          <w:b/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Kirkekaffekomite</w:t>
      </w:r>
    </w:p>
    <w:p w:rsidR="000C6BBF" w:rsidRPr="007F2496" w:rsidRDefault="000C6BBF" w:rsidP="000C6BBF">
      <w:pPr>
        <w:pStyle w:val="Listeavsnitt"/>
        <w:rPr>
          <w:b/>
          <w:bCs/>
          <w:sz w:val="22"/>
          <w:szCs w:val="22"/>
        </w:rPr>
      </w:pPr>
    </w:p>
    <w:p w:rsidR="000C6BBF" w:rsidRPr="007F2496" w:rsidRDefault="000C6BBF" w:rsidP="000C6BBF">
      <w:pPr>
        <w:pStyle w:val="Listeavsnitt"/>
        <w:numPr>
          <w:ilvl w:val="0"/>
          <w:numId w:val="1"/>
        </w:numPr>
        <w:rPr>
          <w:b/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Kirkens visjonsdokument, hva har vi satset på i perioden 2015-2019</w:t>
      </w:r>
    </w:p>
    <w:p w:rsidR="000C6BBF" w:rsidRPr="007F2496" w:rsidRDefault="00B31B9E" w:rsidP="00325C6C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 xml:space="preserve">Kirkens </w:t>
      </w:r>
      <w:r w:rsidR="00325C6C" w:rsidRPr="007F2496">
        <w:rPr>
          <w:bCs/>
          <w:sz w:val="22"/>
          <w:szCs w:val="22"/>
        </w:rPr>
        <w:t>visjonsdokument er</w:t>
      </w:r>
      <w:r w:rsidRPr="007F2496">
        <w:rPr>
          <w:bCs/>
          <w:sz w:val="22"/>
          <w:szCs w:val="22"/>
        </w:rPr>
        <w:t xml:space="preserve"> </w:t>
      </w:r>
      <w:r w:rsidR="00325C6C" w:rsidRPr="007F2496">
        <w:rPr>
          <w:bCs/>
          <w:sz w:val="22"/>
          <w:szCs w:val="22"/>
        </w:rPr>
        <w:t>grunnlagsdokumentet</w:t>
      </w:r>
      <w:r w:rsidRPr="007F2496">
        <w:rPr>
          <w:bCs/>
          <w:sz w:val="22"/>
          <w:szCs w:val="22"/>
        </w:rPr>
        <w:t xml:space="preserve"> vi arbeider ut fra. </w:t>
      </w:r>
      <w:r w:rsidR="00325C6C" w:rsidRPr="007F2496">
        <w:rPr>
          <w:bCs/>
          <w:sz w:val="22"/>
          <w:szCs w:val="22"/>
        </w:rPr>
        <w:t>Dokumentet</w:t>
      </w:r>
      <w:r w:rsidRPr="007F2496">
        <w:rPr>
          <w:bCs/>
          <w:sz w:val="22"/>
          <w:szCs w:val="22"/>
        </w:rPr>
        <w:t xml:space="preserve"> ble utdelt. </w:t>
      </w:r>
      <w:r w:rsidR="00325C6C" w:rsidRPr="007F2496">
        <w:rPr>
          <w:bCs/>
          <w:sz w:val="22"/>
          <w:szCs w:val="22"/>
        </w:rPr>
        <w:t xml:space="preserve">Sist periode har rådet hatt hovedsatsingsområder i forhold til </w:t>
      </w:r>
      <w:r w:rsidR="000C6BBF" w:rsidRPr="007F2496">
        <w:rPr>
          <w:bCs/>
          <w:sz w:val="22"/>
          <w:szCs w:val="22"/>
        </w:rPr>
        <w:t>Gudstjenester og kunst og kultur</w:t>
      </w:r>
      <w:r w:rsidR="00325C6C" w:rsidRPr="007F2496">
        <w:rPr>
          <w:bCs/>
          <w:sz w:val="22"/>
          <w:szCs w:val="22"/>
        </w:rPr>
        <w:t>.</w:t>
      </w:r>
    </w:p>
    <w:p w:rsidR="00325C6C" w:rsidRPr="007F2496" w:rsidRDefault="00325C6C" w:rsidP="00325C6C">
      <w:pPr>
        <w:pStyle w:val="Listeavsnitt"/>
        <w:rPr>
          <w:bCs/>
          <w:sz w:val="22"/>
          <w:szCs w:val="22"/>
        </w:rPr>
      </w:pPr>
    </w:p>
    <w:p w:rsidR="000C6BBF" w:rsidRPr="007F2496" w:rsidRDefault="000C6BBF" w:rsidP="000C6BBF">
      <w:pPr>
        <w:pStyle w:val="Listeavsnitt"/>
        <w:numPr>
          <w:ilvl w:val="0"/>
          <w:numId w:val="1"/>
        </w:numPr>
        <w:rPr>
          <w:b/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Erfaringer og anbefalinger til det nye rådet.</w:t>
      </w:r>
    </w:p>
    <w:p w:rsidR="000C6BBF" w:rsidRPr="007F2496" w:rsidRDefault="00325C6C" w:rsidP="000C6BBF">
      <w:pPr>
        <w:ind w:left="708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Medlemmer som går ut av rådet ga videre noen erfaringer til ny periode. Tanker som ble presentert: Høy takhøyde for ulike meninger, hyggelig fellesskap, positiv samarbeidstone, alle tar ansvar.</w:t>
      </w:r>
    </w:p>
    <w:p w:rsidR="000C6BBF" w:rsidRPr="007F2496" w:rsidRDefault="000C6BBF" w:rsidP="000C6BBF">
      <w:pPr>
        <w:pStyle w:val="Listeavsnitt"/>
        <w:numPr>
          <w:ilvl w:val="0"/>
          <w:numId w:val="1"/>
        </w:numPr>
        <w:rPr>
          <w:b/>
          <w:bCs/>
          <w:sz w:val="22"/>
          <w:szCs w:val="22"/>
        </w:rPr>
      </w:pPr>
      <w:r w:rsidRPr="007F2496">
        <w:rPr>
          <w:b/>
          <w:bCs/>
          <w:sz w:val="22"/>
          <w:szCs w:val="22"/>
        </w:rPr>
        <w:t>Møteplan og viktige datoer resten av høsten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Møter 20/11 og 22/1 – 2020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Presentasjon på gudstjenesten 17/11-2019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Kurs nye menighetsråd 27/11-19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proofErr w:type="spellStart"/>
      <w:r w:rsidRPr="007F2496">
        <w:rPr>
          <w:bCs/>
          <w:sz w:val="22"/>
          <w:szCs w:val="22"/>
        </w:rPr>
        <w:t>Peregrinusarrangementer</w:t>
      </w:r>
      <w:proofErr w:type="spellEnd"/>
      <w:r w:rsidRPr="007F2496">
        <w:rPr>
          <w:bCs/>
          <w:sz w:val="22"/>
          <w:szCs w:val="22"/>
        </w:rPr>
        <w:t xml:space="preserve"> 20/10 og 17/11 </w:t>
      </w:r>
    </w:p>
    <w:p w:rsidR="000C6BBF" w:rsidRPr="007F2496" w:rsidRDefault="000C6BBF" w:rsidP="000C6BBF">
      <w:pPr>
        <w:pStyle w:val="Listeavsnitt"/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Kirkekaffe 17/11 og Kirkegløgg og pepperkaker 1/12</w:t>
      </w:r>
    </w:p>
    <w:p w:rsidR="000C6BBF" w:rsidRPr="007F2496" w:rsidRDefault="000C6BBF" w:rsidP="000C6BBF">
      <w:pPr>
        <w:pStyle w:val="Listeavsnitt"/>
        <w:rPr>
          <w:rFonts w:eastAsiaTheme="minorEastAsia" w:cs="Times New Roman"/>
          <w:sz w:val="22"/>
          <w:szCs w:val="22"/>
        </w:rPr>
      </w:pPr>
      <w:r w:rsidRPr="007F2496">
        <w:rPr>
          <w:rFonts w:eastAsiaTheme="minorEastAsia" w:cs="Times New Roman"/>
          <w:sz w:val="22"/>
          <w:szCs w:val="22"/>
        </w:rPr>
        <w:t xml:space="preserve">Meditasjon 23/10 27/11 Tema Jesusbønnen og Pilgrimstema </w:t>
      </w:r>
    </w:p>
    <w:p w:rsidR="00325C6C" w:rsidRPr="007F2496" w:rsidRDefault="000C6BBF" w:rsidP="007F2496">
      <w:pPr>
        <w:pStyle w:val="Listeavsnitt"/>
        <w:rPr>
          <w:bCs/>
          <w:sz w:val="22"/>
          <w:szCs w:val="22"/>
        </w:rPr>
      </w:pPr>
      <w:r w:rsidRPr="007F2496">
        <w:rPr>
          <w:rFonts w:eastAsiaTheme="minorEastAsia" w:cs="Times New Roman"/>
          <w:sz w:val="22"/>
          <w:szCs w:val="22"/>
        </w:rPr>
        <w:t xml:space="preserve">Julaften </w:t>
      </w:r>
      <w:r w:rsidR="00325C6C" w:rsidRPr="007F2496">
        <w:rPr>
          <w:rFonts w:eastAsiaTheme="minorEastAsia" w:cs="Times New Roman"/>
          <w:sz w:val="22"/>
          <w:szCs w:val="22"/>
        </w:rPr>
        <w:t xml:space="preserve">de fra menighetsrådet som har anledning, er </w:t>
      </w:r>
      <w:r w:rsidRPr="007F2496">
        <w:rPr>
          <w:rFonts w:eastAsiaTheme="minorEastAsia" w:cs="Times New Roman"/>
          <w:sz w:val="22"/>
          <w:szCs w:val="22"/>
        </w:rPr>
        <w:t>vertskap på gudstjenester: kl.13.00, 14.30 og 16.00</w:t>
      </w:r>
    </w:p>
    <w:p w:rsidR="00325C6C" w:rsidRPr="007F2496" w:rsidRDefault="00325C6C" w:rsidP="000C6BBF">
      <w:pPr>
        <w:rPr>
          <w:bCs/>
          <w:sz w:val="22"/>
          <w:szCs w:val="22"/>
        </w:rPr>
      </w:pPr>
      <w:proofErr w:type="gramStart"/>
      <w:r w:rsidRPr="007F2496">
        <w:rPr>
          <w:b/>
          <w:bCs/>
          <w:sz w:val="22"/>
          <w:szCs w:val="22"/>
        </w:rPr>
        <w:t>Eventuelt:</w:t>
      </w:r>
      <w:r w:rsidRPr="007F2496">
        <w:rPr>
          <w:bCs/>
          <w:sz w:val="22"/>
          <w:szCs w:val="22"/>
        </w:rPr>
        <w:br/>
        <w:t>Avklaring</w:t>
      </w:r>
      <w:proofErr w:type="gramEnd"/>
      <w:r w:rsidRPr="007F2496">
        <w:rPr>
          <w:bCs/>
          <w:sz w:val="22"/>
          <w:szCs w:val="22"/>
        </w:rPr>
        <w:t xml:space="preserve"> av ansvar og oppgaver </w:t>
      </w:r>
      <w:r w:rsidR="00FD443E" w:rsidRPr="007F2496">
        <w:rPr>
          <w:bCs/>
          <w:sz w:val="22"/>
          <w:szCs w:val="22"/>
        </w:rPr>
        <w:t xml:space="preserve">på </w:t>
      </w:r>
      <w:r w:rsidRPr="007F2496">
        <w:rPr>
          <w:bCs/>
          <w:sz w:val="22"/>
          <w:szCs w:val="22"/>
        </w:rPr>
        <w:t>konserten 20/10</w:t>
      </w:r>
    </w:p>
    <w:p w:rsidR="00325C6C" w:rsidRPr="007F2496" w:rsidRDefault="00325C6C" w:rsidP="000C6BBF">
      <w:pPr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 xml:space="preserve">Tanker om kirkekaffen og </w:t>
      </w:r>
      <w:r w:rsidR="00FD443E" w:rsidRPr="007F2496">
        <w:rPr>
          <w:bCs/>
          <w:sz w:val="22"/>
          <w:szCs w:val="22"/>
        </w:rPr>
        <w:t xml:space="preserve">mulige </w:t>
      </w:r>
      <w:r w:rsidRPr="007F2496">
        <w:rPr>
          <w:bCs/>
          <w:sz w:val="22"/>
          <w:szCs w:val="22"/>
        </w:rPr>
        <w:t>invitasjoner til gudstjenesten 17/11</w:t>
      </w:r>
    </w:p>
    <w:p w:rsidR="00325C6C" w:rsidRPr="007F2496" w:rsidRDefault="00325C6C" w:rsidP="000C6BBF">
      <w:pPr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>Avslutning for avtroppende råd hos Aud 31/10</w:t>
      </w:r>
    </w:p>
    <w:p w:rsidR="007F2496" w:rsidRDefault="007F2496" w:rsidP="000C6BBF">
      <w:pPr>
        <w:rPr>
          <w:bCs/>
          <w:sz w:val="22"/>
          <w:szCs w:val="22"/>
        </w:rPr>
      </w:pPr>
    </w:p>
    <w:p w:rsidR="000C6BBF" w:rsidRPr="007F2496" w:rsidRDefault="000C6BBF" w:rsidP="000C6BBF">
      <w:pPr>
        <w:rPr>
          <w:bCs/>
          <w:sz w:val="22"/>
          <w:szCs w:val="22"/>
        </w:rPr>
      </w:pPr>
      <w:r w:rsidRPr="007F2496">
        <w:rPr>
          <w:bCs/>
          <w:sz w:val="22"/>
          <w:szCs w:val="22"/>
        </w:rPr>
        <w:t xml:space="preserve">Nøtterøy </w:t>
      </w:r>
      <w:r w:rsidR="00325C6C" w:rsidRPr="007F2496">
        <w:rPr>
          <w:bCs/>
          <w:sz w:val="22"/>
          <w:szCs w:val="22"/>
        </w:rPr>
        <w:t>18/10-2019</w:t>
      </w:r>
    </w:p>
    <w:p w:rsidR="000C6BBF" w:rsidRPr="00737AB8" w:rsidRDefault="000C6BBF" w:rsidP="000C6BBF">
      <w:pPr>
        <w:rPr>
          <w:bCs/>
        </w:rPr>
      </w:pPr>
      <w:r w:rsidRPr="007F2496">
        <w:rPr>
          <w:bCs/>
          <w:sz w:val="22"/>
          <w:szCs w:val="22"/>
        </w:rPr>
        <w:t>Ellen E. Wisløff</w:t>
      </w:r>
    </w:p>
    <w:p w:rsidR="000C6BBF" w:rsidRPr="00F60F84" w:rsidRDefault="000C6BBF" w:rsidP="000C6BBF">
      <w:pPr>
        <w:ind w:left="1410" w:hanging="1410"/>
        <w:rPr>
          <w:bCs/>
        </w:rPr>
      </w:pPr>
    </w:p>
    <w:p w:rsidR="000C6BBF" w:rsidRDefault="000C6BBF" w:rsidP="000C6BBF">
      <w:pPr>
        <w:rPr>
          <w:bCs/>
        </w:rPr>
      </w:pPr>
    </w:p>
    <w:p w:rsidR="000C6BBF" w:rsidRDefault="000C6BBF" w:rsidP="000C6BBF">
      <w:pPr>
        <w:rPr>
          <w:b/>
          <w:sz w:val="22"/>
          <w:szCs w:val="22"/>
        </w:rPr>
      </w:pPr>
    </w:p>
    <w:p w:rsidR="000C6BBF" w:rsidRDefault="000C6BBF" w:rsidP="000C6BBF">
      <w:pPr>
        <w:rPr>
          <w:b/>
          <w:sz w:val="22"/>
          <w:szCs w:val="22"/>
        </w:rPr>
      </w:pPr>
    </w:p>
    <w:p w:rsidR="000C6BBF" w:rsidRDefault="000C6BBF" w:rsidP="000C6BBF">
      <w:pPr>
        <w:rPr>
          <w:b/>
          <w:sz w:val="22"/>
          <w:szCs w:val="22"/>
        </w:rPr>
      </w:pPr>
    </w:p>
    <w:p w:rsidR="000C6BBF" w:rsidRDefault="000C6BBF" w:rsidP="000C6BBF">
      <w:pPr>
        <w:rPr>
          <w:b/>
          <w:sz w:val="22"/>
          <w:szCs w:val="22"/>
        </w:rPr>
      </w:pPr>
    </w:p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C44DD"/>
    <w:multiLevelType w:val="hybridMultilevel"/>
    <w:tmpl w:val="3ABEE8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BF"/>
    <w:rsid w:val="000C6BBF"/>
    <w:rsid w:val="00325C6C"/>
    <w:rsid w:val="007F2496"/>
    <w:rsid w:val="00811561"/>
    <w:rsid w:val="00B31B9E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9E08-8963-406F-83A8-3DB458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6BB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F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2</cp:revision>
  <cp:lastPrinted>2019-10-18T15:56:00Z</cp:lastPrinted>
  <dcterms:created xsi:type="dcterms:W3CDTF">2019-10-18T15:20:00Z</dcterms:created>
  <dcterms:modified xsi:type="dcterms:W3CDTF">2019-10-18T15:56:00Z</dcterms:modified>
</cp:coreProperties>
</file>